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E5CF0" w14:textId="2620D977" w:rsidR="00D23B8F" w:rsidRPr="000C1316" w:rsidRDefault="00B01F0D" w:rsidP="68C144A3">
      <w:pPr>
        <w:spacing w:after="0" w:line="240" w:lineRule="auto"/>
        <w:rPr>
          <w:color w:val="auto"/>
        </w:rPr>
      </w:pPr>
      <w:r>
        <w:rPr>
          <w:noProof/>
        </w:rPr>
        <w:drawing>
          <wp:inline distT="0" distB="0" distL="0" distR="0" wp14:anchorId="55437D1A" wp14:editId="057029BE">
            <wp:extent cx="2286000" cy="1195488"/>
            <wp:effectExtent l="0" t="0" r="0" b="0"/>
            <wp:docPr id="2108868374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9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1B75" w14:textId="77777777" w:rsidR="00D23B8F" w:rsidRPr="000C1316" w:rsidRDefault="00D23B8F" w:rsidP="68C144A3">
      <w:pPr>
        <w:spacing w:after="0" w:line="240" w:lineRule="auto"/>
        <w:rPr>
          <w:color w:val="auto"/>
        </w:rPr>
      </w:pPr>
    </w:p>
    <w:p w14:paraId="70EA4126" w14:textId="19BD23BA" w:rsidR="00D23B8F" w:rsidRPr="000C1316" w:rsidRDefault="00D23B8F" w:rsidP="68C144A3">
      <w:pPr>
        <w:spacing w:after="0" w:line="240" w:lineRule="auto"/>
        <w:rPr>
          <w:b/>
          <w:bCs/>
          <w:color w:val="auto"/>
        </w:rPr>
      </w:pPr>
      <w:r w:rsidRPr="68C144A3">
        <w:rPr>
          <w:b/>
          <w:bCs/>
          <w:color w:val="auto"/>
        </w:rPr>
        <w:t>CONTACT</w:t>
      </w:r>
      <w:r w:rsidR="0088516B">
        <w:rPr>
          <w:b/>
          <w:bCs/>
          <w:color w:val="auto"/>
        </w:rPr>
        <w:t>S</w:t>
      </w:r>
    </w:p>
    <w:p w14:paraId="77297A4B" w14:textId="77777777" w:rsidR="0088516B" w:rsidRDefault="0088516B" w:rsidP="68C144A3">
      <w:pPr>
        <w:spacing w:after="0" w:line="240" w:lineRule="auto"/>
        <w:rPr>
          <w:color w:val="auto"/>
        </w:rPr>
        <w:sectPr w:rsidR="0088516B" w:rsidSect="004A2AC3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4230F86" w14:textId="09720B55" w:rsidR="57F731D6" w:rsidRDefault="57F731D6" w:rsidP="68C144A3">
      <w:pPr>
        <w:spacing w:after="0" w:line="240" w:lineRule="auto"/>
        <w:rPr>
          <w:color w:val="auto"/>
        </w:rPr>
      </w:pPr>
      <w:r w:rsidRPr="68C144A3">
        <w:rPr>
          <w:color w:val="auto"/>
        </w:rPr>
        <w:t>Kristy Fairbanks</w:t>
      </w:r>
    </w:p>
    <w:p w14:paraId="5BF38332" w14:textId="73F2869A" w:rsidR="57F731D6" w:rsidRDefault="57F731D6" w:rsidP="68C144A3">
      <w:pPr>
        <w:spacing w:after="0" w:line="240" w:lineRule="auto"/>
        <w:rPr>
          <w:color w:val="auto"/>
        </w:rPr>
      </w:pPr>
      <w:r w:rsidRPr="68C144A3">
        <w:rPr>
          <w:color w:val="auto"/>
        </w:rPr>
        <w:t>Big Brothers Big Sisters of Eastern Missouri</w:t>
      </w:r>
    </w:p>
    <w:p w14:paraId="4F3C94E1" w14:textId="46CF9FFA" w:rsidR="57F731D6" w:rsidRDefault="57F731D6" w:rsidP="68C144A3">
      <w:pPr>
        <w:spacing w:after="0" w:line="240" w:lineRule="auto"/>
        <w:rPr>
          <w:color w:val="auto"/>
        </w:rPr>
      </w:pPr>
      <w:r w:rsidRPr="68C144A3">
        <w:rPr>
          <w:color w:val="auto"/>
        </w:rPr>
        <w:t>Mobile: 706-974-3673</w:t>
      </w:r>
    </w:p>
    <w:p w14:paraId="751CA047" w14:textId="1A1E4661" w:rsidR="57F731D6" w:rsidRDefault="00852D1E" w:rsidP="68C144A3">
      <w:pPr>
        <w:spacing w:after="0" w:line="240" w:lineRule="auto"/>
        <w:rPr>
          <w:color w:val="auto"/>
        </w:rPr>
      </w:pPr>
      <w:hyperlink r:id="rId10" w:history="1">
        <w:r w:rsidR="00D4557F" w:rsidRPr="00BC0952">
          <w:rPr>
            <w:rStyle w:val="Hyperlink"/>
          </w:rPr>
          <w:t>kfairbanks@bbbsemo.org</w:t>
        </w:r>
      </w:hyperlink>
      <w:r w:rsidR="00D4557F">
        <w:rPr>
          <w:color w:val="auto"/>
        </w:rPr>
        <w:t xml:space="preserve"> </w:t>
      </w:r>
    </w:p>
    <w:p w14:paraId="00774BC6" w14:textId="253F6518" w:rsidR="68C144A3" w:rsidRDefault="68C144A3" w:rsidP="68C144A3">
      <w:pPr>
        <w:spacing w:after="0" w:line="240" w:lineRule="auto"/>
        <w:rPr>
          <w:color w:val="auto"/>
        </w:rPr>
      </w:pPr>
    </w:p>
    <w:p w14:paraId="65D25380" w14:textId="5A66635E" w:rsidR="00D23B8F" w:rsidRPr="000C1316" w:rsidRDefault="00D23B8F" w:rsidP="68C144A3">
      <w:pPr>
        <w:spacing w:after="0" w:line="240" w:lineRule="auto"/>
        <w:rPr>
          <w:color w:val="auto"/>
        </w:rPr>
      </w:pPr>
      <w:r w:rsidRPr="68C144A3">
        <w:rPr>
          <w:color w:val="auto"/>
        </w:rPr>
        <w:t>Miya Norfleet</w:t>
      </w:r>
    </w:p>
    <w:p w14:paraId="50DA49B7" w14:textId="446AB8C7" w:rsidR="00D23B8F" w:rsidRPr="000C1316" w:rsidRDefault="00D23B8F" w:rsidP="68C144A3">
      <w:pPr>
        <w:rPr>
          <w:color w:val="auto"/>
        </w:rPr>
      </w:pPr>
      <w:r w:rsidRPr="68C144A3">
        <w:rPr>
          <w:color w:val="auto"/>
        </w:rPr>
        <w:t>Big Brothers Big Sisters of Eastern Missouri</w:t>
      </w:r>
      <w:r>
        <w:br/>
      </w:r>
      <w:r w:rsidRPr="68C144A3">
        <w:rPr>
          <w:color w:val="auto"/>
        </w:rPr>
        <w:t xml:space="preserve">Mobile: 314-255-3444 </w:t>
      </w:r>
      <w:r>
        <w:br/>
      </w:r>
      <w:hyperlink r:id="rId11">
        <w:r w:rsidRPr="68C144A3">
          <w:rPr>
            <w:rStyle w:val="Hyperlink"/>
          </w:rPr>
          <w:t>media@bbbsemo.org</w:t>
        </w:r>
      </w:hyperlink>
      <w:r w:rsidRPr="68C144A3">
        <w:rPr>
          <w:color w:val="auto"/>
        </w:rPr>
        <w:t xml:space="preserve"> </w:t>
      </w:r>
    </w:p>
    <w:p w14:paraId="3CA08E5C" w14:textId="77777777" w:rsidR="0088516B" w:rsidRDefault="0088516B" w:rsidP="68C144A3">
      <w:pPr>
        <w:pBdr>
          <w:bottom w:val="single" w:sz="12" w:space="0" w:color="000000"/>
        </w:pBdr>
        <w:spacing w:line="240" w:lineRule="auto"/>
        <w:rPr>
          <w:color w:val="auto"/>
        </w:rPr>
        <w:sectPr w:rsidR="0088516B" w:rsidSect="0088516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14:paraId="614AC0C1" w14:textId="0D4574DA" w:rsidR="00D23B8F" w:rsidRPr="000C1316" w:rsidRDefault="00D23B8F" w:rsidP="68C144A3">
      <w:pPr>
        <w:pBdr>
          <w:bottom w:val="single" w:sz="12" w:space="0" w:color="000000"/>
        </w:pBdr>
        <w:spacing w:line="240" w:lineRule="auto"/>
        <w:rPr>
          <w:color w:val="auto"/>
        </w:rPr>
      </w:pPr>
    </w:p>
    <w:p w14:paraId="0BD18CB3" w14:textId="77777777" w:rsidR="00D23B8F" w:rsidRPr="000C1316" w:rsidRDefault="00D23B8F" w:rsidP="68C144A3">
      <w:pPr>
        <w:spacing w:after="0" w:line="240" w:lineRule="auto"/>
        <w:rPr>
          <w:b/>
          <w:bCs/>
          <w:color w:val="auto"/>
        </w:rPr>
      </w:pPr>
    </w:p>
    <w:p w14:paraId="1953FC5E" w14:textId="4D3F0ECA" w:rsidR="002C24F0" w:rsidRPr="0088516B" w:rsidRDefault="002C24F0" w:rsidP="68C144A3">
      <w:pPr>
        <w:pStyle w:val="NormalWeb"/>
        <w:shd w:val="clear" w:color="auto" w:fill="FFFFFF" w:themeFill="background1"/>
        <w:jc w:val="center"/>
        <w:rPr>
          <w:rStyle w:val="Strong"/>
          <w:rFonts w:ascii="Calibri" w:eastAsia="Calibri" w:hAnsi="Calibri" w:cs="Calibri"/>
          <w:color w:val="000000"/>
        </w:rPr>
      </w:pPr>
      <w:r w:rsidRPr="0088516B">
        <w:rPr>
          <w:rStyle w:val="Strong"/>
          <w:rFonts w:ascii="Calibri" w:eastAsia="Calibri" w:hAnsi="Calibri" w:cs="Calibri"/>
          <w:color w:val="000000" w:themeColor="text1"/>
        </w:rPr>
        <w:t xml:space="preserve">Big Brothers Big Sisters “Show Up for Youth” Volunteer Recruitment Campaign </w:t>
      </w:r>
    </w:p>
    <w:p w14:paraId="0D2F8500" w14:textId="0C63F73B" w:rsidR="002C24F0" w:rsidRPr="0088516B" w:rsidRDefault="009702FA" w:rsidP="68C144A3">
      <w:pPr>
        <w:pStyle w:val="NormalWeb"/>
        <w:shd w:val="clear" w:color="auto" w:fill="FFFFFF" w:themeFill="background1"/>
        <w:jc w:val="center"/>
        <w:rPr>
          <w:rStyle w:val="Strong"/>
          <w:rFonts w:ascii="Calibri" w:eastAsia="Calibri" w:hAnsi="Calibri" w:cs="Calibri"/>
          <w:color w:val="000000"/>
        </w:rPr>
      </w:pPr>
      <w:r w:rsidRPr="0088516B">
        <w:rPr>
          <w:rStyle w:val="Strong"/>
          <w:rFonts w:ascii="Calibri" w:eastAsia="Calibri" w:hAnsi="Calibri" w:cs="Calibri"/>
          <w:color w:val="000000" w:themeColor="text1"/>
        </w:rPr>
        <w:t xml:space="preserve">Launches </w:t>
      </w:r>
      <w:r w:rsidR="005E0EC6" w:rsidRPr="0088516B">
        <w:rPr>
          <w:rStyle w:val="Strong"/>
          <w:rFonts w:ascii="Calibri" w:eastAsia="Calibri" w:hAnsi="Calibri" w:cs="Calibri"/>
          <w:color w:val="000000" w:themeColor="text1"/>
        </w:rPr>
        <w:t>at</w:t>
      </w:r>
      <w:r w:rsidR="002C24F0" w:rsidRPr="0088516B">
        <w:rPr>
          <w:rStyle w:val="Strong"/>
          <w:rFonts w:ascii="Calibri" w:eastAsia="Calibri" w:hAnsi="Calibri" w:cs="Calibri"/>
          <w:color w:val="000000" w:themeColor="text1"/>
        </w:rPr>
        <w:t xml:space="preserve"> </w:t>
      </w:r>
      <w:r w:rsidR="005E0EC6" w:rsidRPr="0088516B">
        <w:rPr>
          <w:rStyle w:val="Strong"/>
          <w:rFonts w:ascii="Calibri" w:eastAsia="Calibri" w:hAnsi="Calibri" w:cs="Calibri"/>
          <w:color w:val="000000" w:themeColor="text1"/>
        </w:rPr>
        <w:t xml:space="preserve">Critical </w:t>
      </w:r>
      <w:r w:rsidR="002C24F0" w:rsidRPr="0088516B">
        <w:rPr>
          <w:rStyle w:val="Strong"/>
          <w:rFonts w:ascii="Calibri" w:eastAsia="Calibri" w:hAnsi="Calibri" w:cs="Calibri"/>
          <w:color w:val="000000" w:themeColor="text1"/>
        </w:rPr>
        <w:t xml:space="preserve">Time </w:t>
      </w:r>
      <w:r w:rsidR="00EF27A9" w:rsidRPr="0088516B">
        <w:rPr>
          <w:rStyle w:val="Strong"/>
          <w:rFonts w:ascii="Calibri" w:eastAsia="Calibri" w:hAnsi="Calibri" w:cs="Calibri"/>
          <w:color w:val="000000" w:themeColor="text1"/>
        </w:rPr>
        <w:t>for</w:t>
      </w:r>
      <w:r w:rsidR="002C24F0" w:rsidRPr="0088516B">
        <w:rPr>
          <w:rStyle w:val="Strong"/>
          <w:rFonts w:ascii="Calibri" w:eastAsia="Calibri" w:hAnsi="Calibri" w:cs="Calibri"/>
          <w:color w:val="000000" w:themeColor="text1"/>
        </w:rPr>
        <w:t xml:space="preserve"> Relationships with </w:t>
      </w:r>
      <w:r w:rsidR="00EF27A9" w:rsidRPr="0088516B">
        <w:rPr>
          <w:rStyle w:val="Strong"/>
          <w:rFonts w:ascii="Calibri" w:eastAsia="Calibri" w:hAnsi="Calibri" w:cs="Calibri"/>
          <w:color w:val="000000" w:themeColor="text1"/>
        </w:rPr>
        <w:t>Kids</w:t>
      </w:r>
      <w:r w:rsidR="002C24F0" w:rsidRPr="0088516B">
        <w:rPr>
          <w:rStyle w:val="Strong"/>
          <w:rFonts w:ascii="Calibri" w:eastAsia="Calibri" w:hAnsi="Calibri" w:cs="Calibri"/>
          <w:color w:val="000000" w:themeColor="text1"/>
        </w:rPr>
        <w:t>, Especially Black Youth</w:t>
      </w:r>
    </w:p>
    <w:p w14:paraId="20AF3A26" w14:textId="77777777" w:rsidR="002C24F0" w:rsidRPr="00965249" w:rsidRDefault="002C24F0" w:rsidP="68C144A3">
      <w:pPr>
        <w:pStyle w:val="NormalWeb"/>
        <w:shd w:val="clear" w:color="auto" w:fill="FFFFFF" w:themeFill="background1"/>
        <w:rPr>
          <w:rFonts w:ascii="Calibri" w:eastAsia="Calibri" w:hAnsi="Calibri" w:cs="Calibri"/>
          <w:color w:val="212121"/>
          <w:sz w:val="22"/>
          <w:szCs w:val="22"/>
        </w:rPr>
      </w:pPr>
      <w:r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68C144A3">
        <w:rPr>
          <w:rStyle w:val="Strong"/>
          <w:rFonts w:ascii="Calibri" w:eastAsia="Calibri" w:hAnsi="Calibri" w:cs="Calibri"/>
          <w:i/>
          <w:iCs/>
          <w:color w:val="000000" w:themeColor="text1"/>
          <w:sz w:val="22"/>
          <w:szCs w:val="22"/>
        </w:rPr>
        <w:t> </w:t>
      </w:r>
    </w:p>
    <w:p w14:paraId="0C04DDEB" w14:textId="6A2B523F" w:rsidR="002C24F0" w:rsidRPr="00965249" w:rsidRDefault="002C24F0" w:rsidP="68C144A3">
      <w:pPr>
        <w:pStyle w:val="NormalWeb"/>
        <w:shd w:val="clear" w:color="auto" w:fill="FFFFFF" w:themeFill="background1"/>
        <w:rPr>
          <w:rFonts w:ascii="Calibri" w:eastAsia="Calibri" w:hAnsi="Calibri" w:cs="Calibri"/>
          <w:color w:val="000000"/>
          <w:sz w:val="22"/>
          <w:szCs w:val="22"/>
        </w:rPr>
      </w:pPr>
      <w:r w:rsidRPr="68C144A3">
        <w:rPr>
          <w:rStyle w:val="Strong"/>
          <w:rFonts w:ascii="Calibri" w:eastAsia="Calibri" w:hAnsi="Calibri" w:cs="Calibri"/>
          <w:color w:val="000000" w:themeColor="text1"/>
          <w:sz w:val="22"/>
          <w:szCs w:val="22"/>
        </w:rPr>
        <w:t>ST.  LOUIS –</w:t>
      </w:r>
      <w:r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11DD7" w:rsidRPr="68C144A3">
        <w:rPr>
          <w:rFonts w:ascii="Calibri" w:eastAsia="Calibri" w:hAnsi="Calibri" w:cs="Calibri"/>
          <w:b/>
          <w:bCs/>
          <w:sz w:val="22"/>
          <w:szCs w:val="22"/>
        </w:rPr>
        <w:t>Ju</w:t>
      </w:r>
      <w:r w:rsidR="002843F8">
        <w:rPr>
          <w:rFonts w:ascii="Calibri" w:eastAsia="Calibri" w:hAnsi="Calibri" w:cs="Calibri"/>
          <w:b/>
          <w:bCs/>
          <w:sz w:val="22"/>
          <w:szCs w:val="22"/>
        </w:rPr>
        <w:t>ly 7</w:t>
      </w:r>
      <w:r w:rsidR="00911DD7" w:rsidRPr="68C144A3">
        <w:rPr>
          <w:rFonts w:ascii="Calibri" w:eastAsia="Calibri" w:hAnsi="Calibri" w:cs="Calibri"/>
          <w:b/>
          <w:bCs/>
          <w:sz w:val="22"/>
          <w:szCs w:val="22"/>
        </w:rPr>
        <w:t>, 2020</w:t>
      </w:r>
      <w:r w:rsidR="00911DD7" w:rsidRPr="68C144A3">
        <w:rPr>
          <w:rFonts w:ascii="Calibri" w:eastAsia="Calibri" w:hAnsi="Calibri" w:cs="Calibri"/>
          <w:sz w:val="22"/>
          <w:szCs w:val="22"/>
        </w:rPr>
        <w:t xml:space="preserve"> </w:t>
      </w:r>
      <w:r w:rsidR="00D95AA1" w:rsidRPr="68C144A3">
        <w:rPr>
          <w:rFonts w:ascii="Calibri" w:eastAsia="Calibri" w:hAnsi="Calibri" w:cs="Calibri"/>
          <w:sz w:val="22"/>
          <w:szCs w:val="22"/>
        </w:rPr>
        <w:t>–</w:t>
      </w:r>
      <w:r w:rsidR="0088516B">
        <w:rPr>
          <w:rFonts w:ascii="Calibri" w:eastAsia="Calibri" w:hAnsi="Calibri" w:cs="Calibri"/>
          <w:sz w:val="22"/>
          <w:szCs w:val="22"/>
        </w:rPr>
        <w:t xml:space="preserve"> </w:t>
      </w:r>
      <w:r w:rsidR="002C1F7A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Big Brothers Big Sisters of Eastern Missouri (BBBSEMO) </w:t>
      </w:r>
      <w:r w:rsidR="00AF385D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is pulling out the stops to</w:t>
      </w:r>
      <w:r w:rsidR="00790A2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73BC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sign up</w:t>
      </w:r>
      <w:r w:rsidR="00790A2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over </w:t>
      </w:r>
      <w:r w:rsidR="00276882"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="00790A2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00 volunteers – </w:t>
      </w:r>
      <w:r w:rsidR="00B73BC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with at least</w:t>
      </w:r>
      <w:r w:rsidR="00790A2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76882">
        <w:rPr>
          <w:rFonts w:ascii="Calibri" w:eastAsia="Calibri" w:hAnsi="Calibri" w:cs="Calibri"/>
          <w:color w:val="000000" w:themeColor="text1"/>
          <w:sz w:val="22"/>
          <w:szCs w:val="22"/>
        </w:rPr>
        <w:t>150</w:t>
      </w:r>
      <w:r w:rsidR="00E34284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male</w:t>
      </w:r>
      <w:r w:rsidR="00B73BC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s among</w:t>
      </w:r>
      <w:r w:rsidR="00E34284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73BC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them</w:t>
      </w:r>
      <w:r w:rsidR="00E34284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r w:rsidR="0063310E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with</w:t>
      </w:r>
      <w:r w:rsidR="00E34284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its newly-launched </w:t>
      </w:r>
      <w:r w:rsidR="00522FB3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“</w:t>
      </w:r>
      <w:r w:rsidR="00E34284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Show Up for Youth</w:t>
      </w:r>
      <w:r w:rsidR="00522FB3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”</w:t>
      </w:r>
      <w:r w:rsidR="00E34284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B54FE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campaign. </w:t>
      </w:r>
    </w:p>
    <w:p w14:paraId="56D53F4C" w14:textId="4DEA1DC0" w:rsidR="002C1F7A" w:rsidRPr="00965249" w:rsidRDefault="002C1F7A" w:rsidP="68C144A3">
      <w:pPr>
        <w:pStyle w:val="NormalWeb"/>
        <w:shd w:val="clear" w:color="auto" w:fill="FFFFFF" w:themeFill="background1"/>
        <w:rPr>
          <w:rFonts w:ascii="Calibri" w:eastAsia="Calibri" w:hAnsi="Calibri" w:cs="Calibri"/>
          <w:color w:val="000000"/>
          <w:sz w:val="22"/>
          <w:szCs w:val="22"/>
        </w:rPr>
      </w:pPr>
    </w:p>
    <w:p w14:paraId="007A778C" w14:textId="6C57282A" w:rsidR="0000107A" w:rsidRPr="00965249" w:rsidRDefault="002843F8" w:rsidP="68C144A3">
      <w:pPr>
        <w:pStyle w:val="NormalWeb"/>
        <w:shd w:val="clear" w:color="auto" w:fill="FFFFFF" w:themeFill="background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The agency’s efforts to specifically recruit Black male volunteers respond directly to BBBSEMO’s waitlist: Black boys</w:t>
      </w:r>
      <w:r w:rsidR="00CD71C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ages 5-17 years old</w:t>
      </w:r>
      <w:r w:rsidR="00B63CC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make up 80% of youth waiting to be matched with a Big Brother, Big Couple, or Big Family. </w:t>
      </w:r>
      <w:r>
        <w:rPr>
          <w:rStyle w:val="normaltextrun"/>
          <w:rFonts w:ascii="Calibri" w:hAnsi="Calibri" w:cs="Calibri"/>
          <w:sz w:val="22"/>
          <w:szCs w:val="22"/>
        </w:rPr>
        <w:t>Current events also demonstrate that mentoring and matching our region's youth is critical to supporting young people as they navigate a society plagued by systemic racism and social injustice.</w:t>
      </w:r>
      <w:r w:rsidR="0088516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  <w:r w:rsidR="008C3216">
        <w:rPr>
          <w:rFonts w:ascii="Calibri" w:eastAsia="Calibri" w:hAnsi="Calibri" w:cs="Calibri"/>
          <w:color w:val="000000" w:themeColor="text1"/>
          <w:sz w:val="22"/>
          <w:szCs w:val="22"/>
        </w:rPr>
        <w:br/>
      </w:r>
      <w:r w:rsidR="008C3216">
        <w:rPr>
          <w:rFonts w:ascii="Calibri" w:eastAsia="Calibri" w:hAnsi="Calibri" w:cs="Calibri"/>
          <w:color w:val="000000" w:themeColor="text1"/>
          <w:sz w:val="22"/>
          <w:szCs w:val="22"/>
        </w:rPr>
        <w:br/>
      </w:r>
      <w:r w:rsidR="00E91523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Black Little Brothers can find unique supports in mentoring relationships with male volunteers of the same race, especially at this time. </w:t>
      </w:r>
      <w:r w:rsidR="009A36B6">
        <w:br/>
      </w:r>
      <w:r w:rsidR="009A36B6">
        <w:br/>
      </w:r>
      <w:bookmarkStart w:id="0" w:name="_Hlk43882777"/>
      <w:r w:rsidR="002D3ABF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“The COVID-19 pandemic and recent protests for justice continue to </w:t>
      </w:r>
      <w:r w:rsidR="00C84CBB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affect</w:t>
      </w:r>
      <w:r w:rsidR="002D3ABF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our Black community,</w:t>
      </w:r>
      <w:r w:rsidR="00592CF5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our youth need Bigs who can connect with them on a very personal level,</w:t>
      </w:r>
      <w:r w:rsidR="002D3ABF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” says BBBSEMO Director of Volunteer Recruitment Linda Robinson</w:t>
      </w:r>
      <w:r w:rsidR="00592CF5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A1DF4D5" w14:textId="7A4679B3" w:rsidR="00A449E4" w:rsidRPr="00965249" w:rsidRDefault="00A449E4" w:rsidP="68C144A3">
      <w:pPr>
        <w:pStyle w:val="NormalWeb"/>
        <w:shd w:val="clear" w:color="auto" w:fill="FFFFFF" w:themeFill="background1"/>
        <w:rPr>
          <w:rFonts w:ascii="Calibri" w:eastAsia="Calibri" w:hAnsi="Calibri" w:cs="Calibri"/>
          <w:color w:val="000000"/>
          <w:sz w:val="22"/>
          <w:szCs w:val="22"/>
        </w:rPr>
      </w:pPr>
    </w:p>
    <w:p w14:paraId="7CB7BE8F" w14:textId="278D768B" w:rsidR="00A449E4" w:rsidRPr="00965249" w:rsidRDefault="00E91523" w:rsidP="68C144A3">
      <w:pPr>
        <w:pStyle w:val="NormalWeb"/>
        <w:shd w:val="clear" w:color="auto" w:fill="FFFFFF" w:themeFill="background1"/>
        <w:rPr>
          <w:rFonts w:ascii="Calibri" w:eastAsia="Calibri" w:hAnsi="Calibri" w:cs="Calibri"/>
          <w:color w:val="000000"/>
          <w:sz w:val="22"/>
          <w:szCs w:val="22"/>
        </w:rPr>
      </w:pPr>
      <w:r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“Matches between Black Bigs and Littles promote</w:t>
      </w:r>
      <w:r w:rsidR="008E2455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positive </w:t>
      </w:r>
      <w:r w:rsidR="008C3216">
        <w:rPr>
          <w:rFonts w:ascii="Calibri" w:eastAsia="Calibri" w:hAnsi="Calibri" w:cs="Calibri"/>
          <w:color w:val="000000" w:themeColor="text1"/>
          <w:sz w:val="22"/>
          <w:szCs w:val="22"/>
        </w:rPr>
        <w:t>racial</w:t>
      </w:r>
      <w:r w:rsidR="008C3216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E2455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identity</w:t>
      </w:r>
      <w:r w:rsidR="69DAF4FC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28901164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while </w:t>
      </w:r>
      <w:r w:rsidR="57598367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letting young males know they matter</w:t>
      </w:r>
      <w:r w:rsidR="008E2455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,” Robinson adds. “That means </w:t>
      </w:r>
      <w:r w:rsidR="00AE7C04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improved social-emotional and mental health – and that’s an outcome with benefits for kids, families, </w:t>
      </w:r>
      <w:r w:rsidR="001716E8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adult volunteers</w:t>
      </w:r>
      <w:r w:rsidR="79E78E6A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, and the community</w:t>
      </w:r>
      <w:r w:rsidR="001716E8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90AB7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alike.”</w:t>
      </w:r>
      <w:bookmarkEnd w:id="0"/>
      <w:r>
        <w:br/>
      </w:r>
      <w:r>
        <w:br/>
      </w:r>
      <w:r w:rsidR="00714031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Along with Big Brothers, </w:t>
      </w:r>
      <w:r w:rsidR="6DA7C55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th</w:t>
      </w:r>
      <w:r w:rsidR="002843F8">
        <w:rPr>
          <w:rFonts w:ascii="Calibri" w:eastAsia="Calibri" w:hAnsi="Calibri" w:cs="Calibri"/>
          <w:color w:val="000000" w:themeColor="text1"/>
          <w:sz w:val="22"/>
          <w:szCs w:val="22"/>
        </w:rPr>
        <w:t>e sustained</w:t>
      </w:r>
      <w:r w:rsidR="00497526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90AB7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“Show Up for Youth” </w:t>
      </w:r>
      <w:r w:rsidR="00497526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campaign </w:t>
      </w:r>
      <w:r w:rsidR="285D411A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recruiting spouses and families to be </w:t>
      </w:r>
      <w:r w:rsidR="00C46F57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Big Couple and Big Family matches</w:t>
      </w:r>
      <w:r w:rsidR="00207DE3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two </w:t>
      </w:r>
      <w:r w:rsidR="00A433AB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options</w:t>
      </w:r>
      <w:r w:rsidR="00C46F57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372E4B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for</w:t>
      </w:r>
      <w:r w:rsidR="00C46F57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B3411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men w</w:t>
      </w:r>
      <w:r w:rsidR="00905563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ho’d like</w:t>
      </w:r>
      <w:r w:rsidR="00AB3411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be Bigs with their spouse and/or child(ren). </w:t>
      </w:r>
      <w:r w:rsidR="3C62C6AC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Big Couples and Big Families are matched with Little Brothers due to the large number of boys on the waiting list. </w:t>
      </w:r>
    </w:p>
    <w:p w14:paraId="08F584A3" w14:textId="342FD725" w:rsidR="002C24F0" w:rsidRPr="00965249" w:rsidRDefault="00490AB7" w:rsidP="68C144A3">
      <w:pPr>
        <w:pStyle w:val="NormalWeb"/>
        <w:shd w:val="clear" w:color="auto" w:fill="FFFFFF" w:themeFill="background1"/>
        <w:rPr>
          <w:rFonts w:ascii="Calibri" w:eastAsia="Calibri" w:hAnsi="Calibri" w:cs="Calibri"/>
          <w:sz w:val="22"/>
          <w:szCs w:val="22"/>
        </w:rPr>
      </w:pPr>
      <w:r>
        <w:br/>
      </w:r>
      <w:r w:rsidR="00B56B03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“Show Up for Youth” recruitment will continue through the rest of 2020</w:t>
      </w:r>
      <w:r w:rsidR="001C6691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E15B7C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C24F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sign up to become a Big, visit </w:t>
      </w:r>
      <w:hyperlink r:id="rId12">
        <w:r w:rsidR="002C24F0" w:rsidRPr="68C144A3">
          <w:rPr>
            <w:rStyle w:val="Hyperlink"/>
            <w:rFonts w:ascii="Calibri" w:eastAsia="Calibri" w:hAnsi="Calibri" w:cs="Calibri"/>
            <w:sz w:val="22"/>
            <w:szCs w:val="22"/>
          </w:rPr>
          <w:t>www.bbbsemo.org</w:t>
        </w:r>
      </w:hyperlink>
      <w:r w:rsidR="32F52887" w:rsidRPr="68C144A3">
        <w:rPr>
          <w:rFonts w:ascii="Calibri" w:eastAsia="Calibri" w:hAnsi="Calibri" w:cs="Calibri"/>
          <w:sz w:val="22"/>
          <w:szCs w:val="22"/>
          <w:u w:val="single"/>
        </w:rPr>
        <w:t>/volunteer</w:t>
      </w:r>
      <w:r w:rsidR="32F52887" w:rsidRPr="68C144A3">
        <w:rPr>
          <w:rFonts w:ascii="Calibri" w:eastAsia="Calibri" w:hAnsi="Calibri" w:cs="Calibri"/>
          <w:sz w:val="22"/>
          <w:szCs w:val="22"/>
        </w:rPr>
        <w:t>.</w:t>
      </w:r>
      <w:r w:rsidR="002C24F0" w:rsidRPr="68C144A3">
        <w:rPr>
          <w:rFonts w:ascii="Calibri" w:eastAsia="Calibri" w:hAnsi="Calibri" w:cs="Calibri"/>
          <w:sz w:val="22"/>
          <w:szCs w:val="22"/>
        </w:rPr>
        <w:t xml:space="preserve"> </w:t>
      </w:r>
      <w:r w:rsidR="002C24F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more information about </w:t>
      </w:r>
      <w:r w:rsidR="004362E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how your organization can support </w:t>
      </w:r>
      <w:r w:rsidR="002C24F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the campaign</w:t>
      </w:r>
      <w:r w:rsidR="004362E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contact </w:t>
      </w:r>
      <w:r w:rsidR="00993B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Linda Robinson at </w:t>
      </w:r>
      <w:hyperlink r:id="rId13" w:history="1">
        <w:r w:rsidR="00993B33" w:rsidRPr="00993B33">
          <w:rPr>
            <w:rStyle w:val="Hyperlink"/>
            <w:rFonts w:ascii="Calibri" w:eastAsia="Calibri" w:hAnsi="Calibri" w:cs="Calibri"/>
            <w:sz w:val="22"/>
            <w:szCs w:val="22"/>
          </w:rPr>
          <w:t>lrobinson@bbbsemo.org</w:t>
        </w:r>
      </w:hyperlink>
      <w:r w:rsidR="004362EE">
        <w:rPr>
          <w:rFonts w:ascii="Calibri" w:eastAsia="Calibri" w:hAnsi="Calibri" w:cs="Calibri"/>
          <w:color w:val="000000" w:themeColor="text1"/>
          <w:sz w:val="22"/>
          <w:szCs w:val="22"/>
        </w:rPr>
        <w:t>. T</w:t>
      </w:r>
      <w:r w:rsidR="002C24F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schedule an interview with </w:t>
      </w:r>
      <w:r w:rsidR="009A5FAD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Linda Robinson, key staff,</w:t>
      </w:r>
      <w:r w:rsidR="002C24F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 </w:t>
      </w:r>
      <w:r w:rsidR="009A5FAD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an</w:t>
      </w:r>
      <w:r w:rsidR="002C24F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active Big Brother, contact </w:t>
      </w:r>
      <w:r w:rsidR="008E464F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VP of Marketing &amp; Experience </w:t>
      </w:r>
      <w:r w:rsidR="009A5FAD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>Kristy Fairbanks</w:t>
      </w:r>
      <w:r w:rsidR="002C24F0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at (314) 361-5900 or</w:t>
      </w:r>
      <w:r w:rsidR="00522FB3" w:rsidRPr="68C144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hyperlink r:id="rId14">
        <w:r w:rsidR="00522FB3" w:rsidRPr="68C144A3">
          <w:rPr>
            <w:rStyle w:val="Hyperlink"/>
            <w:rFonts w:ascii="Calibri" w:eastAsia="Calibri" w:hAnsi="Calibri" w:cs="Calibri"/>
            <w:sz w:val="22"/>
            <w:szCs w:val="22"/>
          </w:rPr>
          <w:t>kfairbanks@bbbsemo.org</w:t>
        </w:r>
      </w:hyperlink>
      <w:r w:rsidR="39F81315" w:rsidRPr="68C144A3">
        <w:rPr>
          <w:rFonts w:ascii="Calibri" w:eastAsia="Calibri" w:hAnsi="Calibri" w:cs="Calibri"/>
          <w:sz w:val="22"/>
          <w:szCs w:val="22"/>
        </w:rPr>
        <w:t>.</w:t>
      </w:r>
    </w:p>
    <w:p w14:paraId="7AC89C3C" w14:textId="35A1DC43" w:rsidR="00B15F1B" w:rsidRDefault="68C144A3" w:rsidP="68C144A3">
      <w:pPr>
        <w:shd w:val="clear" w:color="auto" w:fill="FFFFFF" w:themeFill="background1"/>
        <w:spacing w:line="257" w:lineRule="auto"/>
        <w:rPr>
          <w:b/>
          <w:bCs/>
        </w:rPr>
      </w:pPr>
      <w:r>
        <w:br/>
      </w:r>
      <w:r w:rsidR="00993B33">
        <w:rPr>
          <w:b/>
          <w:bCs/>
        </w:rPr>
        <w:t>About Show Up for Youth Campaign</w:t>
      </w:r>
      <w:r w:rsidR="008C3216">
        <w:rPr>
          <w:b/>
          <w:bCs/>
        </w:rPr>
        <w:br/>
      </w:r>
      <w:r w:rsidR="002843F8">
        <w:rPr>
          <w:rStyle w:val="normaltextrun"/>
          <w:b/>
          <w:bCs/>
        </w:rPr>
        <w:t>“</w:t>
      </w:r>
      <w:r w:rsidR="002843F8">
        <w:rPr>
          <w:rStyle w:val="normaltextrun"/>
        </w:rPr>
        <w:t>Show Up for Youth” is a broad, 6-month campaign to recruit all manner of volunteers across Eastern Missouri. This BBBSEMO effort will introduce a series of targeted “mini” campaigns focused by region (St. Louis City and County; St. Charles; Cape Girardeau), gender, and match options. A key “Show Up for Youth” feature is its call for community to extend reach to potential volunteers. BBBSEMO is seeking organizational and corporate partners – as well as individual advocates and allies – to promote “Show Up for Youth” among their respective networks through referrals, digital/social media shares, sponsorships, and more.</w:t>
      </w:r>
    </w:p>
    <w:p w14:paraId="6C5FBC80" w14:textId="39C53F7A" w:rsidR="68C144A3" w:rsidRDefault="00D23B8F" w:rsidP="68C144A3">
      <w:pPr>
        <w:shd w:val="clear" w:color="auto" w:fill="FFFFFF" w:themeFill="background1"/>
        <w:spacing w:line="257" w:lineRule="auto"/>
      </w:pPr>
      <w:r w:rsidRPr="68C144A3">
        <w:rPr>
          <w:b/>
          <w:bCs/>
        </w:rPr>
        <w:t>About Big Brothers Big Sisters of Eastern Missouri</w:t>
      </w:r>
      <w:r w:rsidRPr="68C144A3">
        <w:t xml:space="preserve"> </w:t>
      </w:r>
      <w:r w:rsidRPr="68C144A3">
        <w:rPr>
          <w:b/>
          <w:bCs/>
        </w:rPr>
        <w:t>(BBBSEMO)</w:t>
      </w:r>
      <w:r w:rsidRPr="68C144A3">
        <w:rPr>
          <w:b/>
          <w:bCs/>
          <w:highlight w:val="yellow"/>
        </w:rPr>
        <w:t xml:space="preserve"> </w:t>
      </w:r>
      <w:r w:rsidR="68C144A3">
        <w:br/>
      </w:r>
      <w:r w:rsidR="2180F75D" w:rsidRPr="68C144A3">
        <w:rPr>
          <w:color w:val="000000" w:themeColor="text1"/>
        </w:rPr>
        <w:t xml:space="preserve">Big Brothers Big Sisters of Eastern Missouri serves youth and community since 1914. With over 1,400 active matches in its one-to-one mentoring program, youth outcomes are improved. Its one-to-many initiatives broaden the scope of service and include the </w:t>
      </w:r>
      <w:proofErr w:type="spellStart"/>
      <w:r w:rsidR="2180F75D" w:rsidRPr="68C144A3">
        <w:rPr>
          <w:color w:val="000000" w:themeColor="text1"/>
        </w:rPr>
        <w:t>ABCToday</w:t>
      </w:r>
      <w:proofErr w:type="spellEnd"/>
      <w:r w:rsidR="2180F75D" w:rsidRPr="68C144A3">
        <w:rPr>
          <w:color w:val="000000" w:themeColor="text1"/>
        </w:rPr>
        <w:t xml:space="preserve"> initiative in 19 schools; its Big Futures program serving alumni Littles ages 18-25; and its community-gathering space at Anew. The agency supports children and families in St. Louis City and County; St. Charles and Jefferson Counties; and Cape Girardeau and Scott Counties. Big Brothers Big Sisters of Eastern Missouri is a proud member of the United Way. For more information, contact</w:t>
      </w:r>
      <w:r w:rsidR="2180F75D" w:rsidRPr="68C144A3">
        <w:rPr>
          <w:b/>
          <w:bCs/>
          <w:color w:val="000000" w:themeColor="text1"/>
        </w:rPr>
        <w:t xml:space="preserve"> </w:t>
      </w:r>
      <w:r w:rsidR="2180F75D" w:rsidRPr="68C144A3">
        <w:rPr>
          <w:color w:val="000000" w:themeColor="text1"/>
        </w:rPr>
        <w:t xml:space="preserve">Miya Norfleet (email - </w:t>
      </w:r>
      <w:hyperlink r:id="rId15">
        <w:r w:rsidR="2180F75D" w:rsidRPr="68C144A3">
          <w:rPr>
            <w:rStyle w:val="Hyperlink"/>
            <w:color w:val="000000" w:themeColor="text1"/>
          </w:rPr>
          <w:t>media@bbbsemo.org</w:t>
        </w:r>
      </w:hyperlink>
      <w:r w:rsidR="2180F75D" w:rsidRPr="68C144A3">
        <w:rPr>
          <w:color w:val="000000" w:themeColor="text1"/>
        </w:rPr>
        <w:t>, phone</w:t>
      </w:r>
      <w:r w:rsidR="0072084F">
        <w:rPr>
          <w:color w:val="000000" w:themeColor="text1"/>
        </w:rPr>
        <w:t xml:space="preserve"> - </w:t>
      </w:r>
      <w:r w:rsidR="2180F75D" w:rsidRPr="68C144A3">
        <w:rPr>
          <w:color w:val="000000" w:themeColor="text1"/>
        </w:rPr>
        <w:t>314</w:t>
      </w:r>
      <w:r w:rsidR="0072084F">
        <w:rPr>
          <w:color w:val="000000" w:themeColor="text1"/>
        </w:rPr>
        <w:t>-</w:t>
      </w:r>
      <w:r w:rsidR="0072084F" w:rsidRPr="68C144A3">
        <w:rPr>
          <w:color w:val="auto"/>
        </w:rPr>
        <w:t>255-3444</w:t>
      </w:r>
      <w:r w:rsidR="2180F75D" w:rsidRPr="68C144A3">
        <w:rPr>
          <w:color w:val="000000" w:themeColor="text1"/>
        </w:rPr>
        <w:t xml:space="preserve">) or visit </w:t>
      </w:r>
      <w:hyperlink r:id="rId16">
        <w:r w:rsidR="2180F75D" w:rsidRPr="68C144A3">
          <w:rPr>
            <w:rStyle w:val="Hyperlink"/>
            <w:color w:val="000000" w:themeColor="text1"/>
          </w:rPr>
          <w:t>www.bbbsemo.org</w:t>
        </w:r>
      </w:hyperlink>
      <w:r w:rsidR="2180F75D" w:rsidRPr="68C144A3">
        <w:rPr>
          <w:color w:val="000000" w:themeColor="text1"/>
        </w:rPr>
        <w:t>.</w:t>
      </w:r>
    </w:p>
    <w:p w14:paraId="64953EE9" w14:textId="77777777" w:rsidR="00FD4A4E" w:rsidRPr="000C1316" w:rsidRDefault="00FD4A4E" w:rsidP="68C144A3">
      <w:pPr>
        <w:pStyle w:val="NormalWeb"/>
        <w:shd w:val="clear" w:color="auto" w:fill="FFFFFF" w:themeFill="background1"/>
        <w:spacing w:after="315"/>
        <w:rPr>
          <w:rFonts w:ascii="Calibri" w:eastAsia="Calibri" w:hAnsi="Calibri" w:cs="Calibri"/>
          <w:sz w:val="22"/>
          <w:szCs w:val="22"/>
        </w:rPr>
      </w:pPr>
    </w:p>
    <w:sectPr w:rsidR="00FD4A4E" w:rsidRPr="000C1316" w:rsidSect="0088516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C55C3" w14:textId="77777777" w:rsidR="00852D1E" w:rsidRDefault="00852D1E">
      <w:pPr>
        <w:spacing w:after="0" w:line="240" w:lineRule="auto"/>
      </w:pPr>
      <w:r>
        <w:separator/>
      </w:r>
    </w:p>
  </w:endnote>
  <w:endnote w:type="continuationSeparator" w:id="0">
    <w:p w14:paraId="5B262495" w14:textId="77777777" w:rsidR="00852D1E" w:rsidRDefault="0085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2601D" w14:textId="77777777" w:rsidR="00852D1E" w:rsidRDefault="00852D1E">
      <w:pPr>
        <w:spacing w:after="0" w:line="240" w:lineRule="auto"/>
      </w:pPr>
      <w:r>
        <w:separator/>
      </w:r>
    </w:p>
  </w:footnote>
  <w:footnote w:type="continuationSeparator" w:id="0">
    <w:p w14:paraId="395D52AA" w14:textId="77777777" w:rsidR="00852D1E" w:rsidRDefault="00852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4E"/>
    <w:rsid w:val="00000027"/>
    <w:rsid w:val="0000107A"/>
    <w:rsid w:val="00003A11"/>
    <w:rsid w:val="00004C00"/>
    <w:rsid w:val="00007AB3"/>
    <w:rsid w:val="000278CA"/>
    <w:rsid w:val="000344BE"/>
    <w:rsid w:val="000607DD"/>
    <w:rsid w:val="0006508F"/>
    <w:rsid w:val="00066425"/>
    <w:rsid w:val="00066677"/>
    <w:rsid w:val="00074149"/>
    <w:rsid w:val="00075AC6"/>
    <w:rsid w:val="000938D4"/>
    <w:rsid w:val="00093D5F"/>
    <w:rsid w:val="000A6755"/>
    <w:rsid w:val="000B19CB"/>
    <w:rsid w:val="000B3D0F"/>
    <w:rsid w:val="000B5E2D"/>
    <w:rsid w:val="000C1316"/>
    <w:rsid w:val="000C652D"/>
    <w:rsid w:val="000E0B89"/>
    <w:rsid w:val="000E2B95"/>
    <w:rsid w:val="000E2D30"/>
    <w:rsid w:val="000E4BEB"/>
    <w:rsid w:val="000E6FBA"/>
    <w:rsid w:val="001134A7"/>
    <w:rsid w:val="001212D4"/>
    <w:rsid w:val="00126462"/>
    <w:rsid w:val="00150E96"/>
    <w:rsid w:val="001517D7"/>
    <w:rsid w:val="00156392"/>
    <w:rsid w:val="00157E6B"/>
    <w:rsid w:val="00166BE7"/>
    <w:rsid w:val="001716E8"/>
    <w:rsid w:val="00197C3A"/>
    <w:rsid w:val="00197CA7"/>
    <w:rsid w:val="001A03E0"/>
    <w:rsid w:val="001A542F"/>
    <w:rsid w:val="001B09C8"/>
    <w:rsid w:val="001B18F9"/>
    <w:rsid w:val="001B5E35"/>
    <w:rsid w:val="001C6691"/>
    <w:rsid w:val="001C7C36"/>
    <w:rsid w:val="001F0B51"/>
    <w:rsid w:val="00207DE3"/>
    <w:rsid w:val="002117A1"/>
    <w:rsid w:val="002451EA"/>
    <w:rsid w:val="0024556B"/>
    <w:rsid w:val="002534C1"/>
    <w:rsid w:val="002765F0"/>
    <w:rsid w:val="00276882"/>
    <w:rsid w:val="00284286"/>
    <w:rsid w:val="002843F8"/>
    <w:rsid w:val="00294DED"/>
    <w:rsid w:val="00297D38"/>
    <w:rsid w:val="002B59B8"/>
    <w:rsid w:val="002C1F7A"/>
    <w:rsid w:val="002C24F0"/>
    <w:rsid w:val="002C3AD2"/>
    <w:rsid w:val="002D048C"/>
    <w:rsid w:val="002D315A"/>
    <w:rsid w:val="002D3ABF"/>
    <w:rsid w:val="002E05A5"/>
    <w:rsid w:val="002E4068"/>
    <w:rsid w:val="002F457D"/>
    <w:rsid w:val="00301CB0"/>
    <w:rsid w:val="003078B8"/>
    <w:rsid w:val="00313004"/>
    <w:rsid w:val="003211B2"/>
    <w:rsid w:val="0032201B"/>
    <w:rsid w:val="003239E6"/>
    <w:rsid w:val="00327556"/>
    <w:rsid w:val="00327B65"/>
    <w:rsid w:val="003351A1"/>
    <w:rsid w:val="003417EA"/>
    <w:rsid w:val="003606ED"/>
    <w:rsid w:val="00367BFB"/>
    <w:rsid w:val="00372E4B"/>
    <w:rsid w:val="0037340B"/>
    <w:rsid w:val="00395F7F"/>
    <w:rsid w:val="003A2503"/>
    <w:rsid w:val="003A7CFF"/>
    <w:rsid w:val="003B3CE4"/>
    <w:rsid w:val="003B64C8"/>
    <w:rsid w:val="003C0DD2"/>
    <w:rsid w:val="003C276D"/>
    <w:rsid w:val="003C52C2"/>
    <w:rsid w:val="003C7259"/>
    <w:rsid w:val="003E31B7"/>
    <w:rsid w:val="003E4CDA"/>
    <w:rsid w:val="003F0ACD"/>
    <w:rsid w:val="003F2E8B"/>
    <w:rsid w:val="00420C75"/>
    <w:rsid w:val="00423476"/>
    <w:rsid w:val="004235A7"/>
    <w:rsid w:val="00430D9B"/>
    <w:rsid w:val="00431811"/>
    <w:rsid w:val="004325B1"/>
    <w:rsid w:val="004337F8"/>
    <w:rsid w:val="00434958"/>
    <w:rsid w:val="004362EE"/>
    <w:rsid w:val="0043701E"/>
    <w:rsid w:val="00445518"/>
    <w:rsid w:val="0045287E"/>
    <w:rsid w:val="00464581"/>
    <w:rsid w:val="00464F5D"/>
    <w:rsid w:val="00465F36"/>
    <w:rsid w:val="004745E7"/>
    <w:rsid w:val="00486069"/>
    <w:rsid w:val="00486B5B"/>
    <w:rsid w:val="00490AB7"/>
    <w:rsid w:val="00497526"/>
    <w:rsid w:val="004A2AC3"/>
    <w:rsid w:val="004A3A39"/>
    <w:rsid w:val="004B1BB9"/>
    <w:rsid w:val="004C0FAC"/>
    <w:rsid w:val="004D1358"/>
    <w:rsid w:val="004D1BB8"/>
    <w:rsid w:val="004D4DCC"/>
    <w:rsid w:val="004F3EB5"/>
    <w:rsid w:val="00501DA5"/>
    <w:rsid w:val="00513619"/>
    <w:rsid w:val="00520789"/>
    <w:rsid w:val="00522FB3"/>
    <w:rsid w:val="00532083"/>
    <w:rsid w:val="00533B40"/>
    <w:rsid w:val="00540B8F"/>
    <w:rsid w:val="005569E9"/>
    <w:rsid w:val="00560A79"/>
    <w:rsid w:val="00583E6F"/>
    <w:rsid w:val="0058403E"/>
    <w:rsid w:val="00592CF5"/>
    <w:rsid w:val="005A70A9"/>
    <w:rsid w:val="005C1813"/>
    <w:rsid w:val="005D235B"/>
    <w:rsid w:val="005E0EC6"/>
    <w:rsid w:val="005F66EB"/>
    <w:rsid w:val="00601199"/>
    <w:rsid w:val="006011CF"/>
    <w:rsid w:val="00617EFB"/>
    <w:rsid w:val="006251F0"/>
    <w:rsid w:val="0063310E"/>
    <w:rsid w:val="006473C8"/>
    <w:rsid w:val="00664C09"/>
    <w:rsid w:val="00674790"/>
    <w:rsid w:val="00685894"/>
    <w:rsid w:val="00693509"/>
    <w:rsid w:val="006A2330"/>
    <w:rsid w:val="006A5BB7"/>
    <w:rsid w:val="006A6596"/>
    <w:rsid w:val="006B7581"/>
    <w:rsid w:val="006F39ED"/>
    <w:rsid w:val="006F7930"/>
    <w:rsid w:val="00714031"/>
    <w:rsid w:val="0072084F"/>
    <w:rsid w:val="00724CFF"/>
    <w:rsid w:val="00737052"/>
    <w:rsid w:val="0073731B"/>
    <w:rsid w:val="007376B5"/>
    <w:rsid w:val="00744E4D"/>
    <w:rsid w:val="007460E0"/>
    <w:rsid w:val="0076219E"/>
    <w:rsid w:val="007669FB"/>
    <w:rsid w:val="00767310"/>
    <w:rsid w:val="00771D83"/>
    <w:rsid w:val="00786938"/>
    <w:rsid w:val="00790A20"/>
    <w:rsid w:val="00797E58"/>
    <w:rsid w:val="007A134F"/>
    <w:rsid w:val="007C34E2"/>
    <w:rsid w:val="007D1BA0"/>
    <w:rsid w:val="007F5B23"/>
    <w:rsid w:val="00813D9B"/>
    <w:rsid w:val="00822C90"/>
    <w:rsid w:val="008249B5"/>
    <w:rsid w:val="0084203A"/>
    <w:rsid w:val="00842BFB"/>
    <w:rsid w:val="00847ACE"/>
    <w:rsid w:val="00852D1E"/>
    <w:rsid w:val="008573FF"/>
    <w:rsid w:val="00857757"/>
    <w:rsid w:val="00862D23"/>
    <w:rsid w:val="0088516B"/>
    <w:rsid w:val="00887956"/>
    <w:rsid w:val="008940FA"/>
    <w:rsid w:val="0089660F"/>
    <w:rsid w:val="008B4CF4"/>
    <w:rsid w:val="008C3216"/>
    <w:rsid w:val="008C3DAD"/>
    <w:rsid w:val="008C458C"/>
    <w:rsid w:val="008D406E"/>
    <w:rsid w:val="008D5BB3"/>
    <w:rsid w:val="008D73F5"/>
    <w:rsid w:val="008E2455"/>
    <w:rsid w:val="008E464F"/>
    <w:rsid w:val="008E7B41"/>
    <w:rsid w:val="008F09DC"/>
    <w:rsid w:val="00902B21"/>
    <w:rsid w:val="00905563"/>
    <w:rsid w:val="00911DD7"/>
    <w:rsid w:val="00914306"/>
    <w:rsid w:val="009147B7"/>
    <w:rsid w:val="00952FB2"/>
    <w:rsid w:val="009534E9"/>
    <w:rsid w:val="009543EB"/>
    <w:rsid w:val="00954FF6"/>
    <w:rsid w:val="00964F60"/>
    <w:rsid w:val="00965249"/>
    <w:rsid w:val="009659E6"/>
    <w:rsid w:val="009702FA"/>
    <w:rsid w:val="009831B9"/>
    <w:rsid w:val="009833BE"/>
    <w:rsid w:val="00985A1D"/>
    <w:rsid w:val="00990709"/>
    <w:rsid w:val="00990A66"/>
    <w:rsid w:val="00993B33"/>
    <w:rsid w:val="009A01A5"/>
    <w:rsid w:val="009A36B6"/>
    <w:rsid w:val="009A5FAD"/>
    <w:rsid w:val="009A6360"/>
    <w:rsid w:val="009B5D03"/>
    <w:rsid w:val="009C7B60"/>
    <w:rsid w:val="009D604F"/>
    <w:rsid w:val="009F0C88"/>
    <w:rsid w:val="009F608B"/>
    <w:rsid w:val="009F6738"/>
    <w:rsid w:val="00A077E3"/>
    <w:rsid w:val="00A10B2C"/>
    <w:rsid w:val="00A25C99"/>
    <w:rsid w:val="00A26621"/>
    <w:rsid w:val="00A26E3E"/>
    <w:rsid w:val="00A316B3"/>
    <w:rsid w:val="00A36DA3"/>
    <w:rsid w:val="00A3750A"/>
    <w:rsid w:val="00A4312D"/>
    <w:rsid w:val="00A433AB"/>
    <w:rsid w:val="00A4373B"/>
    <w:rsid w:val="00A449E4"/>
    <w:rsid w:val="00A450A9"/>
    <w:rsid w:val="00A538EE"/>
    <w:rsid w:val="00A540B1"/>
    <w:rsid w:val="00A57F14"/>
    <w:rsid w:val="00A60285"/>
    <w:rsid w:val="00A60C6F"/>
    <w:rsid w:val="00A67692"/>
    <w:rsid w:val="00A700DB"/>
    <w:rsid w:val="00A731FB"/>
    <w:rsid w:val="00A85B12"/>
    <w:rsid w:val="00A92445"/>
    <w:rsid w:val="00AA2773"/>
    <w:rsid w:val="00AA2BFE"/>
    <w:rsid w:val="00AA31CC"/>
    <w:rsid w:val="00AB2533"/>
    <w:rsid w:val="00AB3411"/>
    <w:rsid w:val="00AB4409"/>
    <w:rsid w:val="00AB54FE"/>
    <w:rsid w:val="00AC345B"/>
    <w:rsid w:val="00AC7F4E"/>
    <w:rsid w:val="00AD2805"/>
    <w:rsid w:val="00AD49D4"/>
    <w:rsid w:val="00AE2AB0"/>
    <w:rsid w:val="00AE60F8"/>
    <w:rsid w:val="00AE7C04"/>
    <w:rsid w:val="00AF385D"/>
    <w:rsid w:val="00B01F0D"/>
    <w:rsid w:val="00B0A829"/>
    <w:rsid w:val="00B12378"/>
    <w:rsid w:val="00B15F1B"/>
    <w:rsid w:val="00B2410A"/>
    <w:rsid w:val="00B25444"/>
    <w:rsid w:val="00B341F8"/>
    <w:rsid w:val="00B35677"/>
    <w:rsid w:val="00B42A47"/>
    <w:rsid w:val="00B53FE8"/>
    <w:rsid w:val="00B54473"/>
    <w:rsid w:val="00B56B03"/>
    <w:rsid w:val="00B62553"/>
    <w:rsid w:val="00B63CC7"/>
    <w:rsid w:val="00B674C6"/>
    <w:rsid w:val="00B73BC0"/>
    <w:rsid w:val="00B771BC"/>
    <w:rsid w:val="00B81341"/>
    <w:rsid w:val="00B84BF8"/>
    <w:rsid w:val="00B95C84"/>
    <w:rsid w:val="00BA200D"/>
    <w:rsid w:val="00BB2F08"/>
    <w:rsid w:val="00BC446E"/>
    <w:rsid w:val="00BD15AF"/>
    <w:rsid w:val="00BD575F"/>
    <w:rsid w:val="00BE7756"/>
    <w:rsid w:val="00BF71C9"/>
    <w:rsid w:val="00C00527"/>
    <w:rsid w:val="00C038E7"/>
    <w:rsid w:val="00C12209"/>
    <w:rsid w:val="00C22972"/>
    <w:rsid w:val="00C3724F"/>
    <w:rsid w:val="00C46F57"/>
    <w:rsid w:val="00C52CDE"/>
    <w:rsid w:val="00C563AB"/>
    <w:rsid w:val="00C5781A"/>
    <w:rsid w:val="00C8217B"/>
    <w:rsid w:val="00C84CBB"/>
    <w:rsid w:val="00CB1351"/>
    <w:rsid w:val="00CC0EF7"/>
    <w:rsid w:val="00CD71CB"/>
    <w:rsid w:val="00CE02FC"/>
    <w:rsid w:val="00CE0792"/>
    <w:rsid w:val="00CF67FA"/>
    <w:rsid w:val="00D13084"/>
    <w:rsid w:val="00D13704"/>
    <w:rsid w:val="00D23B8F"/>
    <w:rsid w:val="00D24174"/>
    <w:rsid w:val="00D27E2A"/>
    <w:rsid w:val="00D41514"/>
    <w:rsid w:val="00D4557F"/>
    <w:rsid w:val="00D537EF"/>
    <w:rsid w:val="00D57C1F"/>
    <w:rsid w:val="00D63B81"/>
    <w:rsid w:val="00D64692"/>
    <w:rsid w:val="00D64CB8"/>
    <w:rsid w:val="00D64F46"/>
    <w:rsid w:val="00D85D9A"/>
    <w:rsid w:val="00D959C9"/>
    <w:rsid w:val="00D95AA1"/>
    <w:rsid w:val="00DA42A5"/>
    <w:rsid w:val="00DB04AC"/>
    <w:rsid w:val="00DB5EDF"/>
    <w:rsid w:val="00DB6893"/>
    <w:rsid w:val="00DC22F6"/>
    <w:rsid w:val="00DC5B56"/>
    <w:rsid w:val="00DD65D0"/>
    <w:rsid w:val="00DD69C2"/>
    <w:rsid w:val="00DE1FCD"/>
    <w:rsid w:val="00DE49E4"/>
    <w:rsid w:val="00DE513E"/>
    <w:rsid w:val="00E00B25"/>
    <w:rsid w:val="00E00E16"/>
    <w:rsid w:val="00E15B7C"/>
    <w:rsid w:val="00E34284"/>
    <w:rsid w:val="00E5242B"/>
    <w:rsid w:val="00E568FC"/>
    <w:rsid w:val="00E679C2"/>
    <w:rsid w:val="00E72592"/>
    <w:rsid w:val="00E7486C"/>
    <w:rsid w:val="00E80917"/>
    <w:rsid w:val="00E822ED"/>
    <w:rsid w:val="00E82782"/>
    <w:rsid w:val="00E91523"/>
    <w:rsid w:val="00E93E31"/>
    <w:rsid w:val="00E95670"/>
    <w:rsid w:val="00E961E0"/>
    <w:rsid w:val="00EA1ED0"/>
    <w:rsid w:val="00EA3722"/>
    <w:rsid w:val="00EA44B7"/>
    <w:rsid w:val="00EA486D"/>
    <w:rsid w:val="00EB000D"/>
    <w:rsid w:val="00EC7938"/>
    <w:rsid w:val="00ED0B2A"/>
    <w:rsid w:val="00EE04FF"/>
    <w:rsid w:val="00EF177D"/>
    <w:rsid w:val="00EF27A9"/>
    <w:rsid w:val="00EF3F95"/>
    <w:rsid w:val="00EF4885"/>
    <w:rsid w:val="00EF66AF"/>
    <w:rsid w:val="00F012E1"/>
    <w:rsid w:val="00F10D6A"/>
    <w:rsid w:val="00F35E92"/>
    <w:rsid w:val="00F45224"/>
    <w:rsid w:val="00F706EA"/>
    <w:rsid w:val="00F77F6A"/>
    <w:rsid w:val="00F81EA4"/>
    <w:rsid w:val="00F828F5"/>
    <w:rsid w:val="00FA4D9A"/>
    <w:rsid w:val="00FA5093"/>
    <w:rsid w:val="00FA73FC"/>
    <w:rsid w:val="00FB0797"/>
    <w:rsid w:val="00FB5ADE"/>
    <w:rsid w:val="00FD4A4E"/>
    <w:rsid w:val="00FF4AE3"/>
    <w:rsid w:val="0454F082"/>
    <w:rsid w:val="066281E6"/>
    <w:rsid w:val="07C4492B"/>
    <w:rsid w:val="1323153E"/>
    <w:rsid w:val="17E0488C"/>
    <w:rsid w:val="1853026E"/>
    <w:rsid w:val="18BA6F67"/>
    <w:rsid w:val="1ABAD47F"/>
    <w:rsid w:val="1B1E3E92"/>
    <w:rsid w:val="1B671639"/>
    <w:rsid w:val="205BBB4B"/>
    <w:rsid w:val="2180F75D"/>
    <w:rsid w:val="262D6E2D"/>
    <w:rsid w:val="285D411A"/>
    <w:rsid w:val="28901164"/>
    <w:rsid w:val="32F52887"/>
    <w:rsid w:val="36EAAF86"/>
    <w:rsid w:val="39F81315"/>
    <w:rsid w:val="3C62C6AC"/>
    <w:rsid w:val="43AFA73B"/>
    <w:rsid w:val="468D1BFA"/>
    <w:rsid w:val="4BD98E44"/>
    <w:rsid w:val="4E52354B"/>
    <w:rsid w:val="57401CEC"/>
    <w:rsid w:val="57598367"/>
    <w:rsid w:val="57F731D6"/>
    <w:rsid w:val="59D88699"/>
    <w:rsid w:val="68C144A3"/>
    <w:rsid w:val="69DAF4FC"/>
    <w:rsid w:val="6DA7C550"/>
    <w:rsid w:val="75363DED"/>
    <w:rsid w:val="79E78E6A"/>
    <w:rsid w:val="7E8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4FFB"/>
  <w15:docId w15:val="{0A2809E2-3B01-4D35-9D87-A9CF5BE9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31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EB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Strong">
    <w:name w:val="Strong"/>
    <w:basedOn w:val="DefaultParagraphFont"/>
    <w:uiPriority w:val="22"/>
    <w:qFormat/>
    <w:rsid w:val="0058403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6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D23"/>
    <w:rPr>
      <w:rFonts w:ascii="Calibri" w:eastAsia="Calibri" w:hAnsi="Calibri" w:cs="Calibri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D23"/>
    <w:rPr>
      <w:rFonts w:ascii="Calibri" w:eastAsia="Calibri" w:hAnsi="Calibri" w:cs="Calibri"/>
      <w:b/>
      <w:bCs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22FB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8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robinson@bbbsemo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bbbsemo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bbsemo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bbbsem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dia@bbbsemo.org" TargetMode="External"/><Relationship Id="rId10" Type="http://schemas.openxmlformats.org/officeDocument/2006/relationships/hyperlink" Target="mailto:kfairbanks@bbbsemo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kfairbanks@bbbsemo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5C877294C4FACEB42E91991936F" ma:contentTypeVersion="0" ma:contentTypeDescription="Create a new document." ma:contentTypeScope="" ma:versionID="dfbea19c26719ee3836e8ee3a17166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880BC-E46C-41C5-9BDC-8D05BDE48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EE26F7-C4AD-4861-B055-2613A8720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20B5DC-4789-456C-A5B9-781D5DF57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Cha</dc:creator>
  <cp:lastModifiedBy>Elaine Cha</cp:lastModifiedBy>
  <cp:revision>8</cp:revision>
  <cp:lastPrinted>2016-08-10T18:47:00Z</cp:lastPrinted>
  <dcterms:created xsi:type="dcterms:W3CDTF">2020-06-24T17:53:00Z</dcterms:created>
  <dcterms:modified xsi:type="dcterms:W3CDTF">2020-07-07T13:34:00Z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0x01010043AB85C877294C4FACEB42E91991936F</vt:lpwstr>
  </property>
  <property fmtid="{D5CDD505-2E9C-101B-9397-08002B2CF9AE}" pid="3" name="_DocHome">
    <vt:i4>-1198036007</vt:i4>
  </property>
</Properties>
</file>